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4005"/>
        <w:gridCol w:w="1820"/>
        <w:gridCol w:w="3823"/>
      </w:tblGrid>
      <w:tr w:rsidR="0089774E" w:rsidRPr="0089774E" w:rsidTr="007F27B8">
        <w:tc>
          <w:tcPr>
            <w:tcW w:w="4005" w:type="dxa"/>
          </w:tcPr>
          <w:p w:rsidR="0089774E" w:rsidRPr="0089774E" w:rsidRDefault="0089774E" w:rsidP="004D716D">
            <w:pPr>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0" w:name="_GoBack"/>
            <w:bookmarkEnd w:id="0"/>
          </w:p>
          <w:p w:rsidR="0089774E" w:rsidRPr="0089774E" w:rsidRDefault="0089774E" w:rsidP="004D716D">
            <w:pPr>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9774E">
              <w:rPr>
                <w:rFonts w:ascii="Times New Roman" w:eastAsia="Times New Roman" w:hAnsi="Times New Roman"/>
                <w:b/>
                <w:bCs/>
                <w:sz w:val="24"/>
                <w:szCs w:val="24"/>
                <w:lang w:eastAsia="ru-RU"/>
              </w:rPr>
              <w:t>АДМИНИСТРАЦИЯ</w:t>
            </w:r>
          </w:p>
          <w:p w:rsidR="0089774E" w:rsidRPr="0089774E" w:rsidRDefault="0089774E" w:rsidP="004D716D">
            <w:pPr>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9774E">
              <w:rPr>
                <w:rFonts w:ascii="Times New Roman" w:eastAsia="Times New Roman" w:hAnsi="Times New Roman"/>
                <w:b/>
                <w:bCs/>
                <w:sz w:val="24"/>
                <w:szCs w:val="24"/>
                <w:lang w:eastAsia="ru-RU"/>
              </w:rPr>
              <w:t>ГОРОДСКОГО ПОСЕЛЕНИЯ «ПУТЕЕЦ»</w:t>
            </w:r>
          </w:p>
          <w:p w:rsidR="0089774E" w:rsidRPr="0089774E" w:rsidRDefault="0089774E" w:rsidP="004D716D">
            <w:pPr>
              <w:tabs>
                <w:tab w:val="left" w:pos="2850"/>
              </w:tabs>
              <w:overflowPunct w:val="0"/>
              <w:autoSpaceDE w:val="0"/>
              <w:autoSpaceDN w:val="0"/>
              <w:adjustRightInd w:val="0"/>
              <w:spacing w:after="0" w:line="240" w:lineRule="auto"/>
              <w:rPr>
                <w:rFonts w:ascii="Times New Roman" w:eastAsia="Times New Roman" w:hAnsi="Times New Roman"/>
                <w:b/>
                <w:bCs/>
                <w:sz w:val="24"/>
                <w:szCs w:val="24"/>
                <w:lang w:eastAsia="ru-RU"/>
              </w:rPr>
            </w:pPr>
            <w:r w:rsidRPr="0089774E">
              <w:rPr>
                <w:rFonts w:ascii="Times New Roman" w:eastAsia="Times New Roman" w:hAnsi="Times New Roman"/>
                <w:sz w:val="24"/>
                <w:szCs w:val="24"/>
                <w:lang w:eastAsia="ru-RU"/>
              </w:rPr>
              <w:tab/>
            </w:r>
          </w:p>
        </w:tc>
        <w:tc>
          <w:tcPr>
            <w:tcW w:w="1820" w:type="dxa"/>
          </w:tcPr>
          <w:p w:rsidR="0089774E" w:rsidRPr="0089774E" w:rsidRDefault="0089774E" w:rsidP="0089774E">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89774E">
              <w:rPr>
                <w:rFonts w:ascii="Times New Roman" w:eastAsia="Times New Roman" w:hAnsi="Times New Roman"/>
                <w:noProof/>
                <w:sz w:val="24"/>
                <w:szCs w:val="24"/>
                <w:lang w:eastAsia="ru-RU"/>
              </w:rPr>
              <w:drawing>
                <wp:inline distT="0" distB="0" distL="0" distR="0" wp14:anchorId="708D3EE5" wp14:editId="75B2BC91">
                  <wp:extent cx="82804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40" cy="1028700"/>
                          </a:xfrm>
                          <a:prstGeom prst="rect">
                            <a:avLst/>
                          </a:prstGeom>
                          <a:noFill/>
                          <a:ln>
                            <a:noFill/>
                          </a:ln>
                        </pic:spPr>
                      </pic:pic>
                    </a:graphicData>
                  </a:graphic>
                </wp:inline>
              </w:drawing>
            </w:r>
          </w:p>
          <w:p w:rsidR="0089774E" w:rsidRPr="0089774E" w:rsidRDefault="0089774E" w:rsidP="0089774E">
            <w:pPr>
              <w:overflowPunct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3823" w:type="dxa"/>
          </w:tcPr>
          <w:p w:rsidR="0089774E" w:rsidRPr="0089774E" w:rsidRDefault="0089774E" w:rsidP="0089774E">
            <w:pPr>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89774E" w:rsidRPr="0089774E" w:rsidRDefault="0089774E" w:rsidP="0089774E">
            <w:pPr>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9774E">
              <w:rPr>
                <w:rFonts w:ascii="Times New Roman" w:eastAsia="Times New Roman" w:hAnsi="Times New Roman"/>
                <w:b/>
                <w:bCs/>
                <w:sz w:val="24"/>
                <w:szCs w:val="24"/>
                <w:lang w:eastAsia="ru-RU"/>
              </w:rPr>
              <w:t>«ПУТЕЕЦ»</w:t>
            </w:r>
          </w:p>
          <w:p w:rsidR="0089774E" w:rsidRPr="0089774E" w:rsidRDefault="0089774E" w:rsidP="0089774E">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89774E">
              <w:rPr>
                <w:rFonts w:ascii="Times New Roman" w:eastAsia="Times New Roman" w:hAnsi="Times New Roman"/>
                <w:b/>
                <w:bCs/>
                <w:sz w:val="24"/>
                <w:szCs w:val="24"/>
                <w:lang w:eastAsia="ru-RU"/>
              </w:rPr>
              <w:t>КАР ОВМÖДЧÖМИНСА</w:t>
            </w:r>
          </w:p>
          <w:p w:rsidR="0089774E" w:rsidRPr="0089774E" w:rsidRDefault="0089774E" w:rsidP="0089774E">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89774E">
              <w:rPr>
                <w:rFonts w:ascii="Times New Roman" w:eastAsia="Times New Roman" w:hAnsi="Times New Roman"/>
                <w:b/>
                <w:bCs/>
                <w:sz w:val="24"/>
                <w:szCs w:val="24"/>
                <w:lang w:eastAsia="ru-RU"/>
              </w:rPr>
              <w:t xml:space="preserve">АДМИНИСТРАЦИЯ </w:t>
            </w:r>
          </w:p>
          <w:p w:rsidR="0089774E" w:rsidRPr="0089774E" w:rsidRDefault="0089774E" w:rsidP="0089774E">
            <w:pPr>
              <w:overflowPunct w:val="0"/>
              <w:autoSpaceDE w:val="0"/>
              <w:autoSpaceDN w:val="0"/>
              <w:adjustRightInd w:val="0"/>
              <w:spacing w:after="0" w:line="240" w:lineRule="auto"/>
              <w:rPr>
                <w:rFonts w:ascii="Times New Roman" w:eastAsia="Times New Roman" w:hAnsi="Times New Roman"/>
                <w:sz w:val="24"/>
                <w:szCs w:val="24"/>
                <w:lang w:eastAsia="ru-RU"/>
              </w:rPr>
            </w:pPr>
          </w:p>
        </w:tc>
      </w:tr>
      <w:tr w:rsidR="0089774E" w:rsidRPr="0089774E" w:rsidTr="007F27B8">
        <w:tc>
          <w:tcPr>
            <w:tcW w:w="9648" w:type="dxa"/>
            <w:gridSpan w:val="3"/>
          </w:tcPr>
          <w:p w:rsidR="0089774E" w:rsidRPr="0089774E" w:rsidRDefault="003B0B6C" w:rsidP="004D716D">
            <w:pPr>
              <w:overflowPunct w:val="0"/>
              <w:autoSpaceDE w:val="0"/>
              <w:autoSpaceDN w:val="0"/>
              <w:adjustRightInd w:val="0"/>
              <w:spacing w:after="0" w:line="240" w:lineRule="auto"/>
              <w:ind w:right="-10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9774E" w:rsidRPr="0089774E">
              <w:rPr>
                <w:rFonts w:ascii="Times New Roman" w:eastAsia="Times New Roman" w:hAnsi="Times New Roman"/>
                <w:b/>
                <w:sz w:val="28"/>
                <w:szCs w:val="28"/>
                <w:lang w:eastAsia="ru-RU"/>
              </w:rPr>
              <w:t xml:space="preserve">ПОСТАНОВЛЕНИЕ </w:t>
            </w:r>
          </w:p>
          <w:p w:rsidR="0089774E" w:rsidRPr="0089774E" w:rsidRDefault="0089774E" w:rsidP="004D716D">
            <w:pPr>
              <w:overflowPunct w:val="0"/>
              <w:autoSpaceDE w:val="0"/>
              <w:autoSpaceDN w:val="0"/>
              <w:adjustRightInd w:val="0"/>
              <w:spacing w:after="0" w:line="240" w:lineRule="auto"/>
              <w:ind w:right="-108"/>
              <w:jc w:val="center"/>
              <w:rPr>
                <w:rFonts w:ascii="Times New Roman" w:eastAsia="Times New Roman" w:hAnsi="Times New Roman"/>
                <w:b/>
                <w:sz w:val="28"/>
                <w:szCs w:val="28"/>
                <w:lang w:eastAsia="ru-RU"/>
              </w:rPr>
            </w:pPr>
            <w:r w:rsidRPr="0089774E">
              <w:rPr>
                <w:rFonts w:ascii="Times New Roman" w:eastAsia="Times New Roman" w:hAnsi="Times New Roman"/>
                <w:b/>
                <w:sz w:val="28"/>
                <w:szCs w:val="28"/>
                <w:lang w:eastAsia="ru-RU"/>
              </w:rPr>
              <w:t>ШУÖМ</w:t>
            </w:r>
          </w:p>
          <w:p w:rsidR="0089774E" w:rsidRPr="0089774E" w:rsidRDefault="0089774E" w:rsidP="004D716D">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89774E">
              <w:rPr>
                <w:rFonts w:ascii="Times New Roman" w:eastAsia="Times New Roman" w:hAnsi="Times New Roman"/>
                <w:sz w:val="24"/>
                <w:szCs w:val="24"/>
                <w:lang w:eastAsia="ru-RU"/>
              </w:rPr>
              <w:t xml:space="preserve"> </w:t>
            </w:r>
          </w:p>
        </w:tc>
      </w:tr>
      <w:tr w:rsidR="0089774E" w:rsidRPr="000F7325" w:rsidTr="007F27B8">
        <w:trPr>
          <w:trHeight w:val="565"/>
        </w:trPr>
        <w:tc>
          <w:tcPr>
            <w:tcW w:w="4005" w:type="dxa"/>
          </w:tcPr>
          <w:p w:rsidR="0089774E" w:rsidRPr="000F7325" w:rsidRDefault="0089774E" w:rsidP="004D716D">
            <w:pPr>
              <w:tabs>
                <w:tab w:val="left" w:pos="2862"/>
              </w:tabs>
              <w:overflowPunct w:val="0"/>
              <w:autoSpaceDE w:val="0"/>
              <w:autoSpaceDN w:val="0"/>
              <w:adjustRightInd w:val="0"/>
              <w:spacing w:after="0" w:line="240" w:lineRule="auto"/>
              <w:jc w:val="both"/>
              <w:rPr>
                <w:rFonts w:ascii="Times New Roman" w:eastAsia="Times New Roman" w:hAnsi="Times New Roman"/>
                <w:b/>
                <w:sz w:val="28"/>
                <w:szCs w:val="28"/>
                <w:u w:val="single"/>
                <w:lang w:eastAsia="ru-RU"/>
              </w:rPr>
            </w:pPr>
            <w:r w:rsidRPr="000F7325">
              <w:rPr>
                <w:rFonts w:ascii="Times New Roman" w:eastAsia="Times New Roman" w:hAnsi="Times New Roman"/>
                <w:b/>
                <w:sz w:val="28"/>
                <w:szCs w:val="28"/>
                <w:u w:val="single"/>
                <w:lang w:eastAsia="ru-RU"/>
              </w:rPr>
              <w:t>«</w:t>
            </w:r>
            <w:r w:rsidR="0044474C" w:rsidRPr="0044474C">
              <w:rPr>
                <w:rFonts w:ascii="Times New Roman" w:eastAsia="Times New Roman" w:hAnsi="Times New Roman"/>
                <w:b/>
                <w:sz w:val="28"/>
                <w:szCs w:val="28"/>
                <w:u w:val="single"/>
                <w:lang w:eastAsia="ru-RU"/>
              </w:rPr>
              <w:t>03</w:t>
            </w:r>
            <w:r w:rsidRPr="0044474C">
              <w:rPr>
                <w:rFonts w:ascii="Times New Roman" w:eastAsia="Times New Roman" w:hAnsi="Times New Roman"/>
                <w:b/>
                <w:sz w:val="28"/>
                <w:szCs w:val="28"/>
                <w:u w:val="single"/>
                <w:lang w:eastAsia="ru-RU"/>
              </w:rPr>
              <w:t xml:space="preserve">» </w:t>
            </w:r>
            <w:r w:rsidR="0044474C">
              <w:rPr>
                <w:rFonts w:ascii="Times New Roman" w:eastAsia="Times New Roman" w:hAnsi="Times New Roman"/>
                <w:b/>
                <w:sz w:val="28"/>
                <w:szCs w:val="28"/>
                <w:u w:val="single"/>
                <w:lang w:eastAsia="ru-RU"/>
              </w:rPr>
              <w:t>декабря</w:t>
            </w:r>
            <w:r w:rsidR="000703D1" w:rsidRPr="000F7325">
              <w:rPr>
                <w:rFonts w:ascii="Times New Roman" w:eastAsia="Times New Roman" w:hAnsi="Times New Roman"/>
                <w:b/>
                <w:sz w:val="28"/>
                <w:szCs w:val="28"/>
                <w:u w:val="single"/>
                <w:lang w:eastAsia="ru-RU"/>
              </w:rPr>
              <w:t xml:space="preserve"> </w:t>
            </w:r>
            <w:r w:rsidRPr="000F7325">
              <w:rPr>
                <w:rFonts w:ascii="Times New Roman" w:eastAsia="Times New Roman" w:hAnsi="Times New Roman"/>
                <w:b/>
                <w:sz w:val="28"/>
                <w:szCs w:val="28"/>
                <w:u w:val="single"/>
                <w:lang w:eastAsia="ru-RU"/>
              </w:rPr>
              <w:t>20</w:t>
            </w:r>
            <w:r w:rsidR="007B770F" w:rsidRPr="000F7325">
              <w:rPr>
                <w:rFonts w:ascii="Times New Roman" w:eastAsia="Times New Roman" w:hAnsi="Times New Roman"/>
                <w:b/>
                <w:sz w:val="28"/>
                <w:szCs w:val="28"/>
                <w:u w:val="single"/>
                <w:lang w:eastAsia="ru-RU"/>
              </w:rPr>
              <w:t>2</w:t>
            </w:r>
            <w:r w:rsidR="00DE19F0" w:rsidRPr="000F7325">
              <w:rPr>
                <w:rFonts w:ascii="Times New Roman" w:eastAsia="Times New Roman" w:hAnsi="Times New Roman"/>
                <w:b/>
                <w:sz w:val="28"/>
                <w:szCs w:val="28"/>
                <w:u w:val="single"/>
                <w:lang w:eastAsia="ru-RU"/>
              </w:rPr>
              <w:t>4</w:t>
            </w:r>
            <w:r w:rsidRPr="000F7325">
              <w:rPr>
                <w:rFonts w:ascii="Times New Roman" w:eastAsia="Times New Roman" w:hAnsi="Times New Roman"/>
                <w:b/>
                <w:sz w:val="28"/>
                <w:szCs w:val="28"/>
                <w:u w:val="single"/>
                <w:lang w:eastAsia="ru-RU"/>
              </w:rPr>
              <w:t xml:space="preserve"> года</w:t>
            </w:r>
          </w:p>
          <w:p w:rsidR="0089774E" w:rsidRPr="000F7325" w:rsidRDefault="0089774E" w:rsidP="004D716D">
            <w:pPr>
              <w:tabs>
                <w:tab w:val="left" w:pos="2862"/>
              </w:tabs>
              <w:overflowPunct w:val="0"/>
              <w:autoSpaceDE w:val="0"/>
              <w:autoSpaceDN w:val="0"/>
              <w:adjustRightInd w:val="0"/>
              <w:spacing w:after="0" w:line="240" w:lineRule="auto"/>
              <w:rPr>
                <w:rFonts w:ascii="Times New Roman" w:eastAsia="Times New Roman" w:hAnsi="Times New Roman"/>
                <w:sz w:val="24"/>
                <w:szCs w:val="24"/>
                <w:lang w:eastAsia="ru-RU"/>
              </w:rPr>
            </w:pPr>
            <w:r w:rsidRPr="000F7325">
              <w:rPr>
                <w:rFonts w:ascii="Times New Roman" w:eastAsia="Times New Roman" w:hAnsi="Times New Roman"/>
                <w:sz w:val="24"/>
                <w:szCs w:val="24"/>
                <w:lang w:eastAsia="ru-RU"/>
              </w:rPr>
              <w:t xml:space="preserve">       пгт. Путеец, г. Печора,</w:t>
            </w:r>
          </w:p>
          <w:p w:rsidR="0089774E" w:rsidRPr="000F7325" w:rsidRDefault="0089774E" w:rsidP="004D716D">
            <w:pPr>
              <w:tabs>
                <w:tab w:val="left" w:pos="2862"/>
              </w:tabs>
              <w:overflowPunct w:val="0"/>
              <w:autoSpaceDE w:val="0"/>
              <w:autoSpaceDN w:val="0"/>
              <w:adjustRightInd w:val="0"/>
              <w:spacing w:after="0" w:line="240" w:lineRule="auto"/>
              <w:rPr>
                <w:rFonts w:ascii="Times New Roman" w:eastAsia="Times New Roman" w:hAnsi="Times New Roman"/>
                <w:b/>
                <w:sz w:val="28"/>
                <w:szCs w:val="28"/>
                <w:u w:val="single"/>
                <w:lang w:eastAsia="ru-RU"/>
              </w:rPr>
            </w:pPr>
            <w:r w:rsidRPr="000F7325">
              <w:rPr>
                <w:rFonts w:ascii="Times New Roman" w:eastAsia="Times New Roman" w:hAnsi="Times New Roman"/>
                <w:sz w:val="24"/>
                <w:szCs w:val="24"/>
                <w:lang w:eastAsia="ru-RU"/>
              </w:rPr>
              <w:t xml:space="preserve">           Республика Коми</w:t>
            </w:r>
          </w:p>
        </w:tc>
        <w:tc>
          <w:tcPr>
            <w:tcW w:w="1820" w:type="dxa"/>
          </w:tcPr>
          <w:p w:rsidR="0089774E" w:rsidRPr="000F7325" w:rsidRDefault="0089774E" w:rsidP="0089774E">
            <w:pPr>
              <w:overflowPunct w:val="0"/>
              <w:autoSpaceDE w:val="0"/>
              <w:autoSpaceDN w:val="0"/>
              <w:adjustRightInd w:val="0"/>
              <w:spacing w:after="0" w:line="240" w:lineRule="auto"/>
              <w:jc w:val="both"/>
              <w:rPr>
                <w:rFonts w:ascii="Times New Roman" w:eastAsia="Times New Roman" w:hAnsi="Times New Roman"/>
                <w:b/>
                <w:sz w:val="28"/>
                <w:szCs w:val="28"/>
                <w:lang w:eastAsia="ru-RU"/>
              </w:rPr>
            </w:pPr>
          </w:p>
        </w:tc>
        <w:tc>
          <w:tcPr>
            <w:tcW w:w="3823" w:type="dxa"/>
          </w:tcPr>
          <w:p w:rsidR="0089774E" w:rsidRPr="000F7325" w:rsidRDefault="0089774E" w:rsidP="0089774E">
            <w:pPr>
              <w:tabs>
                <w:tab w:val="left" w:pos="480"/>
                <w:tab w:val="left" w:pos="2697"/>
                <w:tab w:val="left" w:pos="2952"/>
                <w:tab w:val="right" w:pos="3611"/>
              </w:tabs>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F7325">
              <w:rPr>
                <w:rFonts w:ascii="Times New Roman" w:eastAsia="Times New Roman" w:hAnsi="Times New Roman"/>
                <w:bCs/>
                <w:sz w:val="28"/>
                <w:szCs w:val="28"/>
                <w:lang w:eastAsia="ru-RU"/>
              </w:rPr>
              <w:t xml:space="preserve">                </w:t>
            </w:r>
            <w:r w:rsidR="00812441" w:rsidRPr="000F7325">
              <w:rPr>
                <w:rFonts w:ascii="Times New Roman" w:eastAsia="Times New Roman" w:hAnsi="Times New Roman"/>
                <w:bCs/>
                <w:sz w:val="28"/>
                <w:szCs w:val="28"/>
                <w:lang w:eastAsia="ru-RU"/>
              </w:rPr>
              <w:t xml:space="preserve">        </w:t>
            </w:r>
            <w:r w:rsidR="00BB6FFE" w:rsidRPr="000F7325">
              <w:rPr>
                <w:rFonts w:ascii="Times New Roman" w:eastAsia="Times New Roman" w:hAnsi="Times New Roman"/>
                <w:bCs/>
                <w:sz w:val="28"/>
                <w:szCs w:val="28"/>
                <w:lang w:eastAsia="ru-RU"/>
              </w:rPr>
              <w:t xml:space="preserve">        </w:t>
            </w:r>
            <w:r w:rsidRPr="000F7325">
              <w:rPr>
                <w:rFonts w:ascii="Times New Roman" w:eastAsia="Times New Roman" w:hAnsi="Times New Roman"/>
                <w:bCs/>
                <w:sz w:val="28"/>
                <w:szCs w:val="28"/>
                <w:lang w:eastAsia="ru-RU"/>
              </w:rPr>
              <w:t xml:space="preserve">   </w:t>
            </w:r>
            <w:r w:rsidR="00520F37" w:rsidRPr="000F7325">
              <w:rPr>
                <w:rFonts w:ascii="Times New Roman" w:eastAsia="Times New Roman" w:hAnsi="Times New Roman"/>
                <w:bCs/>
                <w:sz w:val="28"/>
                <w:szCs w:val="28"/>
                <w:lang w:eastAsia="ru-RU"/>
              </w:rPr>
              <w:t xml:space="preserve">    </w:t>
            </w:r>
            <w:r w:rsidR="009759B8" w:rsidRPr="000F7325">
              <w:rPr>
                <w:rFonts w:ascii="Times New Roman" w:eastAsia="Times New Roman" w:hAnsi="Times New Roman"/>
                <w:b/>
                <w:bCs/>
                <w:sz w:val="28"/>
                <w:szCs w:val="28"/>
                <w:lang w:eastAsia="ru-RU"/>
              </w:rPr>
              <w:t xml:space="preserve">№ </w:t>
            </w:r>
            <w:r w:rsidR="0044474C">
              <w:rPr>
                <w:rFonts w:ascii="Times New Roman" w:eastAsia="Times New Roman" w:hAnsi="Times New Roman"/>
                <w:b/>
                <w:bCs/>
                <w:sz w:val="28"/>
                <w:szCs w:val="28"/>
                <w:u w:val="single"/>
                <w:lang w:eastAsia="ru-RU"/>
              </w:rPr>
              <w:t>151</w:t>
            </w:r>
            <w:r w:rsidRPr="000F7325">
              <w:rPr>
                <w:rFonts w:ascii="Times New Roman" w:eastAsia="Times New Roman" w:hAnsi="Times New Roman"/>
                <w:b/>
                <w:bCs/>
                <w:sz w:val="28"/>
                <w:szCs w:val="28"/>
                <w:lang w:eastAsia="ru-RU"/>
              </w:rPr>
              <w:t xml:space="preserve">    </w:t>
            </w:r>
          </w:p>
          <w:p w:rsidR="0089774E" w:rsidRPr="000F7325" w:rsidRDefault="0089774E" w:rsidP="0089774E">
            <w:pPr>
              <w:overflowPunct w:val="0"/>
              <w:autoSpaceDE w:val="0"/>
              <w:autoSpaceDN w:val="0"/>
              <w:adjustRightInd w:val="0"/>
              <w:spacing w:after="0" w:line="240" w:lineRule="auto"/>
              <w:jc w:val="both"/>
              <w:rPr>
                <w:rFonts w:ascii="Times New Roman" w:eastAsia="Times New Roman" w:hAnsi="Times New Roman"/>
                <w:b/>
                <w:bCs/>
                <w:sz w:val="28"/>
                <w:szCs w:val="28"/>
                <w:lang w:eastAsia="ru-RU"/>
              </w:rPr>
            </w:pPr>
          </w:p>
        </w:tc>
      </w:tr>
    </w:tbl>
    <w:p w:rsidR="0089774E" w:rsidRPr="0089774E" w:rsidRDefault="0089774E" w:rsidP="0089774E">
      <w:pPr>
        <w:tabs>
          <w:tab w:val="left" w:pos="5812"/>
          <w:tab w:val="left" w:pos="5954"/>
        </w:tabs>
        <w:overflowPunct w:val="0"/>
        <w:autoSpaceDE w:val="0"/>
        <w:autoSpaceDN w:val="0"/>
        <w:adjustRightInd w:val="0"/>
        <w:spacing w:after="0" w:line="240" w:lineRule="auto"/>
        <w:ind w:right="3117"/>
        <w:jc w:val="both"/>
        <w:rPr>
          <w:rFonts w:ascii="Times New Roman" w:eastAsia="Times New Roman" w:hAnsi="Times New Roman"/>
          <w:b/>
          <w:sz w:val="28"/>
          <w:szCs w:val="28"/>
          <w:lang w:eastAsia="ru-RU"/>
        </w:rPr>
      </w:pPr>
    </w:p>
    <w:p w:rsidR="0089774E" w:rsidRDefault="001F6848" w:rsidP="001F6848">
      <w:pPr>
        <w:tabs>
          <w:tab w:val="left" w:pos="4536"/>
        </w:tabs>
        <w:spacing w:line="240" w:lineRule="atLeast"/>
        <w:ind w:right="-1"/>
        <w:jc w:val="center"/>
        <w:rPr>
          <w:rFonts w:ascii="Times New Roman" w:hAnsi="Times New Roman"/>
          <w:b/>
          <w:sz w:val="28"/>
          <w:szCs w:val="28"/>
        </w:rPr>
      </w:pPr>
      <w:r>
        <w:rPr>
          <w:rFonts w:ascii="Times New Roman" w:hAnsi="Times New Roman"/>
          <w:b/>
          <w:sz w:val="28"/>
          <w:szCs w:val="28"/>
        </w:rPr>
        <w:t>О внесении изменений</w:t>
      </w:r>
      <w:r>
        <w:rPr>
          <w:rFonts w:ascii="Times New Roman" w:hAnsi="Times New Roman"/>
          <w:b/>
          <w:sz w:val="28"/>
          <w:szCs w:val="28"/>
        </w:rPr>
        <w:br/>
      </w:r>
      <w:r w:rsidRPr="001F6848">
        <w:rPr>
          <w:rFonts w:ascii="Times New Roman" w:hAnsi="Times New Roman"/>
          <w:b/>
          <w:sz w:val="28"/>
          <w:szCs w:val="28"/>
        </w:rPr>
        <w:t>в постановление администрации городского поселения</w:t>
      </w:r>
      <w:r>
        <w:rPr>
          <w:rFonts w:ascii="Times New Roman" w:hAnsi="Times New Roman"/>
          <w:b/>
          <w:sz w:val="28"/>
          <w:szCs w:val="28"/>
        </w:rPr>
        <w:t xml:space="preserve"> «Путеец»</w:t>
      </w:r>
      <w:r>
        <w:rPr>
          <w:rFonts w:ascii="Times New Roman" w:hAnsi="Times New Roman"/>
          <w:b/>
          <w:sz w:val="28"/>
          <w:szCs w:val="28"/>
        </w:rPr>
        <w:br/>
      </w:r>
      <w:r w:rsidRPr="001F6848">
        <w:rPr>
          <w:rFonts w:ascii="Times New Roman" w:hAnsi="Times New Roman"/>
          <w:b/>
          <w:sz w:val="28"/>
          <w:szCs w:val="28"/>
        </w:rPr>
        <w:t>от 24.12.2021 № 141 «Об утверждении перечня главных администраторов доходов бюджета МО ГП «Путеец» и перечня главных администраторов источников финансирования дефицита бюджета МО ГП «Путеец», порядка внесения изменений</w:t>
      </w:r>
      <w:r>
        <w:rPr>
          <w:rFonts w:ascii="Times New Roman" w:hAnsi="Times New Roman"/>
          <w:b/>
          <w:sz w:val="28"/>
          <w:szCs w:val="28"/>
        </w:rPr>
        <w:t xml:space="preserve"> </w:t>
      </w:r>
      <w:r w:rsidRPr="001F6848">
        <w:rPr>
          <w:rFonts w:ascii="Times New Roman" w:hAnsi="Times New Roman"/>
          <w:b/>
          <w:sz w:val="28"/>
          <w:szCs w:val="28"/>
        </w:rPr>
        <w:t>в перечни главных администраторов доходов бюджета МО ГП «Путеец» и главных администраторов источников финансирования дефицита бюджета МО ГП «Путеец»</w:t>
      </w:r>
    </w:p>
    <w:p w:rsidR="005B4E4E" w:rsidRPr="001F6848" w:rsidRDefault="005B4E4E" w:rsidP="001F6848">
      <w:pPr>
        <w:tabs>
          <w:tab w:val="left" w:pos="4536"/>
        </w:tabs>
        <w:spacing w:line="240" w:lineRule="atLeast"/>
        <w:ind w:right="-1"/>
        <w:jc w:val="center"/>
        <w:rPr>
          <w:rFonts w:ascii="Times New Roman" w:eastAsia="Times New Roman" w:hAnsi="Times New Roman"/>
          <w:b/>
          <w:sz w:val="28"/>
          <w:szCs w:val="28"/>
          <w:lang w:eastAsia="ru-RU"/>
        </w:rPr>
      </w:pPr>
    </w:p>
    <w:p w:rsidR="001F6848" w:rsidRDefault="00EF4970" w:rsidP="001F6848">
      <w:pPr>
        <w:spacing w:after="0" w:line="240" w:lineRule="auto"/>
        <w:ind w:firstLine="709"/>
        <w:jc w:val="both"/>
        <w:rPr>
          <w:rFonts w:ascii="Times New Roman" w:hAnsi="Times New Roman"/>
          <w:sz w:val="28"/>
          <w:szCs w:val="28"/>
        </w:rPr>
      </w:pPr>
      <w:r w:rsidRPr="00EF4970">
        <w:rPr>
          <w:rFonts w:ascii="Times New Roman" w:hAnsi="Times New Roman"/>
          <w:sz w:val="28"/>
          <w:szCs w:val="28"/>
        </w:rPr>
        <w:t>В соответствии с приказом Минфина России от 01.06.2023 № 80н «Об утверждении кодов (перечней кодов) бюджетной классификации Российской Федерации на 2024 год (на 2024 год и плановый период 2025 и 2026 годов)», руководствуясь порядком внесения изменений в перечень главных администраторов доходов бюджета МО ГП «Путеец», утвержденным постановлением администрации ГП «Путеец» от 24.12.2021 № 141, администрация городского поселения «Путеец»</w:t>
      </w:r>
    </w:p>
    <w:p w:rsidR="00EF4970" w:rsidRPr="00EF4970" w:rsidRDefault="00EF4970" w:rsidP="001F6848">
      <w:pPr>
        <w:spacing w:after="0" w:line="240" w:lineRule="auto"/>
        <w:ind w:firstLine="709"/>
        <w:jc w:val="both"/>
        <w:rPr>
          <w:rFonts w:ascii="Times New Roman" w:hAnsi="Times New Roman"/>
          <w:sz w:val="28"/>
          <w:szCs w:val="28"/>
        </w:rPr>
      </w:pPr>
    </w:p>
    <w:p w:rsidR="0089774E" w:rsidRDefault="00B60F6E" w:rsidP="001F6848">
      <w:pPr>
        <w:spacing w:after="0" w:line="240" w:lineRule="auto"/>
        <w:ind w:firstLine="709"/>
        <w:jc w:val="center"/>
        <w:rPr>
          <w:rFonts w:ascii="Times New Roman" w:eastAsia="Times New Roman" w:hAnsi="Times New Roman"/>
          <w:sz w:val="28"/>
          <w:szCs w:val="28"/>
          <w:lang w:eastAsia="ru-RU"/>
        </w:rPr>
      </w:pPr>
      <w:r w:rsidRPr="001F6848">
        <w:rPr>
          <w:rFonts w:ascii="Times New Roman" w:eastAsia="Times New Roman" w:hAnsi="Times New Roman"/>
          <w:b/>
          <w:bCs/>
          <w:sz w:val="28"/>
          <w:szCs w:val="28"/>
          <w:lang w:eastAsia="ru-RU"/>
        </w:rPr>
        <w:t>постановляет</w:t>
      </w:r>
      <w:r w:rsidRPr="001F6848">
        <w:rPr>
          <w:rFonts w:ascii="Times New Roman" w:eastAsia="Times New Roman" w:hAnsi="Times New Roman"/>
          <w:sz w:val="28"/>
          <w:szCs w:val="28"/>
          <w:lang w:eastAsia="ru-RU"/>
        </w:rPr>
        <w:t>:</w:t>
      </w:r>
    </w:p>
    <w:p w:rsidR="001F6848" w:rsidRPr="000F7325" w:rsidRDefault="001F6848" w:rsidP="001F6848">
      <w:pPr>
        <w:spacing w:after="0" w:line="240" w:lineRule="auto"/>
        <w:ind w:firstLine="709"/>
        <w:jc w:val="both"/>
        <w:rPr>
          <w:rFonts w:ascii="Times New Roman" w:eastAsia="Times New Roman" w:hAnsi="Times New Roman"/>
          <w:sz w:val="28"/>
          <w:szCs w:val="28"/>
          <w:lang w:eastAsia="ru-RU"/>
        </w:rPr>
      </w:pPr>
    </w:p>
    <w:p w:rsidR="000F7325" w:rsidRPr="000F7325" w:rsidRDefault="000F7325" w:rsidP="006915C9">
      <w:pPr>
        <w:widowControl w:val="0"/>
        <w:tabs>
          <w:tab w:val="left" w:pos="567"/>
        </w:tabs>
        <w:spacing w:line="240" w:lineRule="atLeast"/>
        <w:ind w:firstLine="709"/>
        <w:jc w:val="both"/>
        <w:rPr>
          <w:rFonts w:ascii="Times New Roman" w:hAnsi="Times New Roman"/>
          <w:sz w:val="28"/>
          <w:szCs w:val="28"/>
        </w:rPr>
      </w:pPr>
      <w:r w:rsidRPr="000F7325">
        <w:rPr>
          <w:rFonts w:ascii="Times New Roman" w:hAnsi="Times New Roman"/>
          <w:sz w:val="28"/>
          <w:szCs w:val="28"/>
        </w:rPr>
        <w:t>1. Внести в постановление админист</w:t>
      </w:r>
      <w:r w:rsidR="0003314B">
        <w:rPr>
          <w:rFonts w:ascii="Times New Roman" w:hAnsi="Times New Roman"/>
          <w:sz w:val="28"/>
          <w:szCs w:val="28"/>
        </w:rPr>
        <w:t>рации ГП «Путеец» от 24.12.2021</w:t>
      </w:r>
      <w:r w:rsidR="0003314B">
        <w:rPr>
          <w:rFonts w:ascii="Times New Roman" w:hAnsi="Times New Roman"/>
          <w:sz w:val="28"/>
          <w:szCs w:val="28"/>
        </w:rPr>
        <w:br/>
      </w:r>
      <w:r w:rsidRPr="000F7325">
        <w:rPr>
          <w:rFonts w:ascii="Times New Roman" w:hAnsi="Times New Roman"/>
          <w:sz w:val="28"/>
          <w:szCs w:val="28"/>
        </w:rPr>
        <w:t>№ 141 «Об утверждении перечня главных администраторов доходов бюджета МО ГП «Путеец» и перечня главных администраторов источников финансирования дефицита бюджета МО ГП «Путеец», порядка внесения изменений в перечни главных администраторов доходов бюджета МО ГП «Путеец» и главных администраторов источников финансирования дефицита бюджета МО ГП «Путеец» следующ</w:t>
      </w:r>
      <w:r w:rsidR="00EF4970">
        <w:rPr>
          <w:rFonts w:ascii="Times New Roman" w:hAnsi="Times New Roman"/>
          <w:sz w:val="28"/>
          <w:szCs w:val="28"/>
        </w:rPr>
        <w:t>е</w:t>
      </w:r>
      <w:r w:rsidRPr="000F7325">
        <w:rPr>
          <w:rFonts w:ascii="Times New Roman" w:hAnsi="Times New Roman"/>
          <w:sz w:val="28"/>
          <w:szCs w:val="28"/>
        </w:rPr>
        <w:t>е изменени</w:t>
      </w:r>
      <w:r w:rsidR="00EF4970">
        <w:rPr>
          <w:rFonts w:ascii="Times New Roman" w:hAnsi="Times New Roman"/>
          <w:sz w:val="28"/>
          <w:szCs w:val="28"/>
        </w:rPr>
        <w:t>е</w:t>
      </w:r>
      <w:r w:rsidRPr="000F7325">
        <w:rPr>
          <w:rFonts w:ascii="Times New Roman" w:hAnsi="Times New Roman"/>
          <w:sz w:val="28"/>
          <w:szCs w:val="28"/>
        </w:rPr>
        <w:t>:</w:t>
      </w:r>
    </w:p>
    <w:p w:rsidR="000F7325" w:rsidRPr="000F7325" w:rsidRDefault="000F7325" w:rsidP="000F7325">
      <w:pPr>
        <w:widowControl w:val="0"/>
        <w:spacing w:line="240" w:lineRule="atLeast"/>
        <w:ind w:firstLine="709"/>
        <w:jc w:val="both"/>
        <w:rPr>
          <w:rFonts w:ascii="Times New Roman" w:hAnsi="Times New Roman"/>
          <w:sz w:val="28"/>
          <w:szCs w:val="28"/>
        </w:rPr>
      </w:pPr>
      <w:r w:rsidRPr="000F7325">
        <w:rPr>
          <w:rFonts w:ascii="Times New Roman" w:hAnsi="Times New Roman"/>
          <w:sz w:val="28"/>
          <w:szCs w:val="28"/>
        </w:rPr>
        <w:t>1.1. В приложении 1:</w:t>
      </w:r>
    </w:p>
    <w:p w:rsidR="000F7325" w:rsidRDefault="000F7325" w:rsidP="000F7325">
      <w:pPr>
        <w:widowControl w:val="0"/>
        <w:spacing w:line="240" w:lineRule="atLeast"/>
        <w:ind w:firstLine="709"/>
        <w:jc w:val="both"/>
        <w:rPr>
          <w:rFonts w:ascii="Times New Roman" w:hAnsi="Times New Roman"/>
          <w:sz w:val="28"/>
          <w:szCs w:val="28"/>
        </w:rPr>
      </w:pPr>
      <w:r w:rsidRPr="000F7325">
        <w:rPr>
          <w:rFonts w:ascii="Times New Roman" w:hAnsi="Times New Roman"/>
          <w:sz w:val="28"/>
          <w:szCs w:val="28"/>
        </w:rPr>
        <w:t>1.1.</w:t>
      </w:r>
      <w:r w:rsidR="0003314B">
        <w:rPr>
          <w:rFonts w:ascii="Times New Roman" w:hAnsi="Times New Roman"/>
          <w:sz w:val="28"/>
          <w:szCs w:val="28"/>
        </w:rPr>
        <w:t>1</w:t>
      </w:r>
      <w:r w:rsidRPr="000F7325">
        <w:rPr>
          <w:rFonts w:ascii="Times New Roman" w:hAnsi="Times New Roman"/>
          <w:sz w:val="28"/>
          <w:szCs w:val="28"/>
        </w:rPr>
        <w:t>. Перечень главных администраторов доходов бюджета МО ГП  «Путеец» дополнить позици</w:t>
      </w:r>
      <w:r w:rsidR="0003314B">
        <w:rPr>
          <w:rFonts w:ascii="Times New Roman" w:hAnsi="Times New Roman"/>
          <w:sz w:val="28"/>
          <w:szCs w:val="28"/>
        </w:rPr>
        <w:t>ей</w:t>
      </w:r>
      <w:r w:rsidRPr="000F7325">
        <w:rPr>
          <w:rFonts w:ascii="Times New Roman" w:hAnsi="Times New Roman"/>
          <w:sz w:val="28"/>
          <w:szCs w:val="28"/>
        </w:rPr>
        <w:t xml:space="preserve"> следующего содержания:</w:t>
      </w:r>
    </w:p>
    <w:tbl>
      <w:tblPr>
        <w:tblW w:w="9640" w:type="dxa"/>
        <w:tblInd w:w="-112" w:type="dxa"/>
        <w:tblLayout w:type="fixed"/>
        <w:tblCellMar>
          <w:left w:w="30" w:type="dxa"/>
          <w:right w:w="30" w:type="dxa"/>
        </w:tblCellMar>
        <w:tblLook w:val="0000" w:firstRow="0" w:lastRow="0" w:firstColumn="0" w:lastColumn="0" w:noHBand="0" w:noVBand="0"/>
      </w:tblPr>
      <w:tblGrid>
        <w:gridCol w:w="426"/>
        <w:gridCol w:w="850"/>
        <w:gridCol w:w="2410"/>
        <w:gridCol w:w="5387"/>
        <w:gridCol w:w="567"/>
      </w:tblGrid>
      <w:tr w:rsidR="0003314B" w:rsidRPr="00652C49" w:rsidTr="0003314B">
        <w:trPr>
          <w:cantSplit/>
          <w:trHeight w:val="298"/>
        </w:trPr>
        <w:tc>
          <w:tcPr>
            <w:tcW w:w="426" w:type="dxa"/>
            <w:tcBorders>
              <w:right w:val="single" w:sz="4" w:space="0" w:color="auto"/>
            </w:tcBorders>
          </w:tcPr>
          <w:p w:rsidR="0003314B" w:rsidRPr="00EF4970" w:rsidRDefault="00EF4970" w:rsidP="0003314B">
            <w:pPr>
              <w:spacing w:after="0" w:line="240" w:lineRule="auto"/>
              <w:jc w:val="center"/>
              <w:rPr>
                <w:rFonts w:ascii="Times New Roman" w:hAnsi="Times New Roman"/>
                <w:snapToGrid w:val="0"/>
                <w:sz w:val="24"/>
                <w:szCs w:val="24"/>
              </w:rPr>
            </w:pPr>
            <w:r w:rsidRPr="00EF4970">
              <w:rPr>
                <w:rFonts w:ascii="Times New Roman" w:hAnsi="Times New Roman"/>
                <w:snapToGrid w:val="0"/>
                <w:sz w:val="24"/>
                <w:szCs w:val="24"/>
              </w:rPr>
              <w:lastRenderedPageBreak/>
              <w:t>«</w:t>
            </w:r>
          </w:p>
        </w:tc>
        <w:tc>
          <w:tcPr>
            <w:tcW w:w="850" w:type="dxa"/>
            <w:tcBorders>
              <w:top w:val="single" w:sz="4" w:space="0" w:color="auto"/>
              <w:left w:val="single" w:sz="4" w:space="0" w:color="auto"/>
              <w:bottom w:val="single" w:sz="4" w:space="0" w:color="auto"/>
              <w:right w:val="single" w:sz="4" w:space="0" w:color="auto"/>
            </w:tcBorders>
          </w:tcPr>
          <w:p w:rsidR="0003314B" w:rsidRPr="00EF4970" w:rsidRDefault="0003314B" w:rsidP="0003314B">
            <w:pPr>
              <w:spacing w:after="0" w:line="240" w:lineRule="auto"/>
              <w:jc w:val="center"/>
              <w:rPr>
                <w:rFonts w:ascii="Times New Roman" w:hAnsi="Times New Roman"/>
                <w:snapToGrid w:val="0"/>
                <w:sz w:val="24"/>
                <w:szCs w:val="24"/>
              </w:rPr>
            </w:pPr>
            <w:r w:rsidRPr="00EF4970">
              <w:rPr>
                <w:rFonts w:ascii="Times New Roman" w:hAnsi="Times New Roman"/>
                <w:snapToGrid w:val="0"/>
                <w:sz w:val="24"/>
                <w:szCs w:val="24"/>
              </w:rPr>
              <w:t>929</w:t>
            </w:r>
          </w:p>
        </w:tc>
        <w:tc>
          <w:tcPr>
            <w:tcW w:w="2410" w:type="dxa"/>
            <w:tcBorders>
              <w:top w:val="single" w:sz="4" w:space="0" w:color="auto"/>
              <w:left w:val="single" w:sz="4" w:space="0" w:color="auto"/>
              <w:bottom w:val="single" w:sz="4" w:space="0" w:color="auto"/>
              <w:right w:val="single" w:sz="4" w:space="0" w:color="auto"/>
            </w:tcBorders>
          </w:tcPr>
          <w:p w:rsidR="0003314B" w:rsidRPr="00EF4970" w:rsidRDefault="0003314B" w:rsidP="0003314B">
            <w:pPr>
              <w:spacing w:after="0" w:line="240" w:lineRule="auto"/>
              <w:jc w:val="center"/>
              <w:rPr>
                <w:snapToGrid w:val="0"/>
                <w:sz w:val="24"/>
                <w:szCs w:val="24"/>
              </w:rPr>
            </w:pPr>
            <w:r w:rsidRPr="00EF4970">
              <w:rPr>
                <w:rFonts w:ascii="Times New Roman" w:hAnsi="Times New Roman"/>
                <w:snapToGrid w:val="0"/>
                <w:sz w:val="24"/>
                <w:szCs w:val="24"/>
              </w:rPr>
              <w:t>1 16 11050 01 0000 140</w:t>
            </w:r>
          </w:p>
        </w:tc>
        <w:tc>
          <w:tcPr>
            <w:tcW w:w="5387" w:type="dxa"/>
            <w:tcBorders>
              <w:top w:val="single" w:sz="4" w:space="0" w:color="auto"/>
              <w:left w:val="single" w:sz="4" w:space="0" w:color="auto"/>
              <w:bottom w:val="single" w:sz="4" w:space="0" w:color="auto"/>
              <w:right w:val="single" w:sz="4" w:space="0" w:color="auto"/>
            </w:tcBorders>
          </w:tcPr>
          <w:p w:rsidR="0003314B" w:rsidRPr="00EF4970" w:rsidRDefault="0003314B" w:rsidP="000A600B">
            <w:pPr>
              <w:tabs>
                <w:tab w:val="left" w:pos="4081"/>
              </w:tabs>
              <w:spacing w:after="0" w:line="240" w:lineRule="auto"/>
              <w:jc w:val="both"/>
              <w:rPr>
                <w:snapToGrid w:val="0"/>
                <w:sz w:val="24"/>
                <w:szCs w:val="24"/>
              </w:rPr>
            </w:pPr>
            <w:r w:rsidRPr="00EF4970">
              <w:rPr>
                <w:rFonts w:ascii="Times New Roman" w:eastAsia="Times New Roman" w:hAnsi="Times New Roman"/>
                <w:color w:val="1A1A1A"/>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left w:val="single" w:sz="4" w:space="0" w:color="auto"/>
            </w:tcBorders>
          </w:tcPr>
          <w:p w:rsidR="0003314B" w:rsidRDefault="0003314B" w:rsidP="0003314B">
            <w:pPr>
              <w:spacing w:after="0" w:line="240" w:lineRule="auto"/>
              <w:jc w:val="center"/>
              <w:rPr>
                <w:rFonts w:ascii="Times New Roman" w:eastAsia="Times New Roman" w:hAnsi="Times New Roman"/>
                <w:color w:val="1A1A1A"/>
                <w:sz w:val="24"/>
                <w:szCs w:val="24"/>
                <w:lang w:eastAsia="ru-RU"/>
              </w:rPr>
            </w:pPr>
          </w:p>
          <w:p w:rsidR="0003314B" w:rsidRDefault="0003314B" w:rsidP="0003314B">
            <w:pPr>
              <w:spacing w:after="0" w:line="240" w:lineRule="auto"/>
              <w:jc w:val="center"/>
              <w:rPr>
                <w:rFonts w:ascii="Times New Roman" w:eastAsia="Times New Roman" w:hAnsi="Times New Roman"/>
                <w:color w:val="1A1A1A"/>
                <w:sz w:val="24"/>
                <w:szCs w:val="24"/>
                <w:lang w:eastAsia="ru-RU"/>
              </w:rPr>
            </w:pPr>
          </w:p>
          <w:p w:rsidR="0003314B" w:rsidRDefault="0003314B" w:rsidP="0003314B">
            <w:pPr>
              <w:spacing w:after="0" w:line="240" w:lineRule="auto"/>
              <w:jc w:val="center"/>
              <w:rPr>
                <w:rFonts w:ascii="Times New Roman" w:eastAsia="Times New Roman" w:hAnsi="Times New Roman"/>
                <w:color w:val="1A1A1A"/>
                <w:sz w:val="24"/>
                <w:szCs w:val="24"/>
                <w:lang w:eastAsia="ru-RU"/>
              </w:rPr>
            </w:pPr>
          </w:p>
          <w:p w:rsidR="0003314B" w:rsidRDefault="0003314B" w:rsidP="0003314B">
            <w:pPr>
              <w:spacing w:after="0" w:line="240" w:lineRule="auto"/>
              <w:jc w:val="center"/>
              <w:rPr>
                <w:rFonts w:ascii="Times New Roman" w:eastAsia="Times New Roman" w:hAnsi="Times New Roman"/>
                <w:color w:val="1A1A1A"/>
                <w:sz w:val="24"/>
                <w:szCs w:val="24"/>
                <w:lang w:eastAsia="ru-RU"/>
              </w:rPr>
            </w:pPr>
          </w:p>
          <w:p w:rsidR="0003314B" w:rsidRDefault="0003314B" w:rsidP="0003314B">
            <w:pPr>
              <w:spacing w:after="0" w:line="240" w:lineRule="auto"/>
              <w:jc w:val="center"/>
              <w:rPr>
                <w:rFonts w:ascii="Times New Roman" w:eastAsia="Times New Roman" w:hAnsi="Times New Roman"/>
                <w:color w:val="1A1A1A"/>
                <w:sz w:val="24"/>
                <w:szCs w:val="24"/>
                <w:lang w:eastAsia="ru-RU"/>
              </w:rPr>
            </w:pPr>
          </w:p>
          <w:p w:rsidR="0003314B" w:rsidRDefault="0003314B" w:rsidP="0003314B">
            <w:pPr>
              <w:spacing w:after="0" w:line="240" w:lineRule="auto"/>
              <w:jc w:val="center"/>
              <w:rPr>
                <w:rFonts w:ascii="Times New Roman" w:eastAsia="Times New Roman" w:hAnsi="Times New Roman"/>
                <w:color w:val="1A1A1A"/>
                <w:sz w:val="24"/>
                <w:szCs w:val="24"/>
                <w:lang w:eastAsia="ru-RU"/>
              </w:rPr>
            </w:pPr>
          </w:p>
          <w:p w:rsidR="0003314B" w:rsidRDefault="0003314B" w:rsidP="0003314B">
            <w:pPr>
              <w:spacing w:after="0" w:line="240" w:lineRule="auto"/>
              <w:jc w:val="center"/>
              <w:rPr>
                <w:rFonts w:ascii="Times New Roman" w:eastAsia="Times New Roman" w:hAnsi="Times New Roman"/>
                <w:color w:val="1A1A1A"/>
                <w:sz w:val="24"/>
                <w:szCs w:val="24"/>
                <w:lang w:eastAsia="ru-RU"/>
              </w:rPr>
            </w:pPr>
          </w:p>
          <w:p w:rsidR="0003314B" w:rsidRDefault="0003314B" w:rsidP="0003314B">
            <w:pPr>
              <w:spacing w:after="0" w:line="240" w:lineRule="auto"/>
              <w:rPr>
                <w:rFonts w:ascii="Times New Roman" w:eastAsia="Times New Roman" w:hAnsi="Times New Roman"/>
                <w:color w:val="1A1A1A"/>
                <w:sz w:val="24"/>
                <w:szCs w:val="24"/>
                <w:lang w:eastAsia="ru-RU"/>
              </w:rPr>
            </w:pPr>
          </w:p>
          <w:p w:rsidR="0003314B" w:rsidRDefault="0003314B" w:rsidP="0003314B">
            <w:pPr>
              <w:spacing w:after="0" w:line="240" w:lineRule="auto"/>
              <w:rPr>
                <w:rFonts w:ascii="Times New Roman" w:eastAsia="Times New Roman" w:hAnsi="Times New Roman"/>
                <w:color w:val="1A1A1A"/>
                <w:sz w:val="24"/>
                <w:szCs w:val="24"/>
                <w:lang w:eastAsia="ru-RU"/>
              </w:rPr>
            </w:pPr>
          </w:p>
          <w:p w:rsidR="0003314B" w:rsidRDefault="0003314B" w:rsidP="0003314B">
            <w:pPr>
              <w:spacing w:after="0" w:line="240" w:lineRule="auto"/>
              <w:rPr>
                <w:rFonts w:ascii="Times New Roman" w:eastAsia="Times New Roman" w:hAnsi="Times New Roman"/>
                <w:color w:val="1A1A1A"/>
                <w:sz w:val="24"/>
                <w:szCs w:val="24"/>
                <w:lang w:eastAsia="ru-RU"/>
              </w:rPr>
            </w:pPr>
          </w:p>
          <w:p w:rsidR="0003314B" w:rsidRDefault="0003314B" w:rsidP="0003314B">
            <w:pPr>
              <w:spacing w:after="0" w:line="240" w:lineRule="auto"/>
              <w:rPr>
                <w:rFonts w:ascii="Times New Roman" w:eastAsia="Times New Roman" w:hAnsi="Times New Roman"/>
                <w:color w:val="1A1A1A"/>
                <w:sz w:val="24"/>
                <w:szCs w:val="24"/>
                <w:lang w:eastAsia="ru-RU"/>
              </w:rPr>
            </w:pPr>
          </w:p>
          <w:p w:rsidR="0003314B" w:rsidRDefault="0003314B" w:rsidP="0003314B">
            <w:pPr>
              <w:spacing w:after="0" w:line="240" w:lineRule="auto"/>
              <w:rPr>
                <w:rFonts w:ascii="Times New Roman" w:eastAsia="Times New Roman" w:hAnsi="Times New Roman"/>
                <w:color w:val="1A1A1A"/>
                <w:sz w:val="24"/>
                <w:szCs w:val="24"/>
                <w:lang w:eastAsia="ru-RU"/>
              </w:rPr>
            </w:pPr>
          </w:p>
          <w:p w:rsidR="0003314B" w:rsidRDefault="0003314B" w:rsidP="0003314B">
            <w:pPr>
              <w:spacing w:after="0" w:line="240" w:lineRule="auto"/>
              <w:rPr>
                <w:rFonts w:ascii="Times New Roman" w:eastAsia="Times New Roman" w:hAnsi="Times New Roman"/>
                <w:color w:val="1A1A1A"/>
                <w:sz w:val="24"/>
                <w:szCs w:val="24"/>
                <w:lang w:eastAsia="ru-RU"/>
              </w:rPr>
            </w:pPr>
          </w:p>
          <w:p w:rsidR="0003314B" w:rsidRPr="004D716D" w:rsidRDefault="0003314B" w:rsidP="0003314B">
            <w:pPr>
              <w:spacing w:after="0" w:line="240" w:lineRule="auto"/>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w:t>
            </w:r>
          </w:p>
        </w:tc>
      </w:tr>
    </w:tbl>
    <w:p w:rsidR="000F7325" w:rsidRPr="00652C49" w:rsidRDefault="000F7325" w:rsidP="000F7325">
      <w:pPr>
        <w:spacing w:line="14" w:lineRule="auto"/>
      </w:pPr>
    </w:p>
    <w:p w:rsidR="00B0398D" w:rsidRDefault="00980B5D" w:rsidP="0003314B">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sidRPr="00980B5D">
        <w:rPr>
          <w:rFonts w:ascii="Times New Roman" w:hAnsi="Times New Roman"/>
          <w:sz w:val="28"/>
          <w:szCs w:val="28"/>
        </w:rPr>
        <w:t xml:space="preserve">2. </w:t>
      </w:r>
      <w:r w:rsidR="00B0398D" w:rsidRPr="00B0398D">
        <w:rPr>
          <w:rFonts w:ascii="Times New Roman" w:hAnsi="Times New Roman"/>
          <w:sz w:val="28"/>
          <w:szCs w:val="28"/>
        </w:rPr>
        <w:t xml:space="preserve">Настоящее постановление вступает в силу </w:t>
      </w:r>
      <w:r w:rsidR="005B4E4E">
        <w:rPr>
          <w:rFonts w:ascii="Times New Roman" w:hAnsi="Times New Roman"/>
          <w:sz w:val="28"/>
          <w:szCs w:val="28"/>
        </w:rPr>
        <w:t xml:space="preserve">со </w:t>
      </w:r>
      <w:r w:rsidR="00B0398D" w:rsidRPr="00B0398D">
        <w:rPr>
          <w:rFonts w:ascii="Times New Roman" w:hAnsi="Times New Roman"/>
          <w:sz w:val="28"/>
          <w:szCs w:val="28"/>
        </w:rPr>
        <w:t>д</w:t>
      </w:r>
      <w:r w:rsidR="0017512D">
        <w:rPr>
          <w:rFonts w:ascii="Times New Roman" w:hAnsi="Times New Roman"/>
          <w:sz w:val="28"/>
          <w:szCs w:val="28"/>
        </w:rPr>
        <w:t>ня</w:t>
      </w:r>
      <w:r w:rsidR="00B0398D" w:rsidRPr="00B0398D">
        <w:rPr>
          <w:rFonts w:ascii="Times New Roman" w:hAnsi="Times New Roman"/>
          <w:sz w:val="28"/>
          <w:szCs w:val="28"/>
        </w:rPr>
        <w:t xml:space="preserve"> </w:t>
      </w:r>
      <w:r w:rsidR="005B4E4E">
        <w:rPr>
          <w:rFonts w:ascii="Times New Roman" w:hAnsi="Times New Roman"/>
          <w:sz w:val="28"/>
          <w:szCs w:val="28"/>
        </w:rPr>
        <w:t xml:space="preserve">его </w:t>
      </w:r>
      <w:r w:rsidR="00B0398D" w:rsidRPr="00B0398D">
        <w:rPr>
          <w:rFonts w:ascii="Times New Roman" w:hAnsi="Times New Roman"/>
          <w:sz w:val="28"/>
          <w:szCs w:val="28"/>
        </w:rPr>
        <w:t>подписания.</w:t>
      </w:r>
    </w:p>
    <w:p w:rsidR="0003314B" w:rsidRPr="0003314B" w:rsidRDefault="0003314B" w:rsidP="0003314B">
      <w:pPr>
        <w:overflowPunct w:val="0"/>
        <w:autoSpaceDE w:val="0"/>
        <w:autoSpaceDN w:val="0"/>
        <w:adjustRightInd w:val="0"/>
        <w:spacing w:after="0" w:line="240" w:lineRule="auto"/>
        <w:ind w:firstLine="708"/>
        <w:jc w:val="both"/>
        <w:textAlignment w:val="baseline"/>
        <w:rPr>
          <w:rFonts w:ascii="Times New Roman" w:hAnsi="Times New Roman"/>
          <w:sz w:val="28"/>
          <w:szCs w:val="28"/>
        </w:rPr>
      </w:pPr>
    </w:p>
    <w:p w:rsidR="00980B5D" w:rsidRDefault="00980B5D" w:rsidP="00A22EED">
      <w:pPr>
        <w:jc w:val="both"/>
        <w:rPr>
          <w:rFonts w:ascii="Times New Roman" w:hAnsi="Times New Roman"/>
          <w:sz w:val="28"/>
          <w:szCs w:val="28"/>
        </w:rPr>
      </w:pPr>
    </w:p>
    <w:p w:rsidR="00B0398D" w:rsidRPr="00A22EED" w:rsidRDefault="000703D1" w:rsidP="00A22EED">
      <w:pPr>
        <w:jc w:val="both"/>
        <w:rPr>
          <w:rFonts w:ascii="Times New Roman" w:hAnsi="Times New Roman"/>
          <w:sz w:val="28"/>
          <w:szCs w:val="28"/>
        </w:rPr>
      </w:pPr>
      <w:r>
        <w:rPr>
          <w:rFonts w:ascii="Times New Roman" w:hAnsi="Times New Roman"/>
          <w:sz w:val="28"/>
          <w:szCs w:val="28"/>
        </w:rPr>
        <w:t>Р</w:t>
      </w:r>
      <w:r w:rsidR="00D66BC5">
        <w:rPr>
          <w:rFonts w:ascii="Times New Roman" w:hAnsi="Times New Roman"/>
          <w:sz w:val="28"/>
          <w:szCs w:val="28"/>
        </w:rPr>
        <w:t>уководител</w:t>
      </w:r>
      <w:r>
        <w:rPr>
          <w:rFonts w:ascii="Times New Roman" w:hAnsi="Times New Roman"/>
          <w:sz w:val="28"/>
          <w:szCs w:val="28"/>
        </w:rPr>
        <w:t>ь</w:t>
      </w:r>
      <w:r w:rsidR="00B0398D" w:rsidRPr="00A22EED">
        <w:rPr>
          <w:rFonts w:ascii="Times New Roman" w:hAnsi="Times New Roman"/>
          <w:sz w:val="28"/>
          <w:szCs w:val="28"/>
        </w:rPr>
        <w:t xml:space="preserve"> администрации</w:t>
      </w:r>
      <w:r w:rsidR="00A22EED">
        <w:rPr>
          <w:rFonts w:ascii="Times New Roman" w:hAnsi="Times New Roman"/>
          <w:sz w:val="28"/>
          <w:szCs w:val="28"/>
        </w:rPr>
        <w:t xml:space="preserve">              </w:t>
      </w:r>
      <w:r w:rsidR="00B0398D" w:rsidRPr="00A22EED">
        <w:rPr>
          <w:rFonts w:ascii="Times New Roman" w:hAnsi="Times New Roman"/>
          <w:sz w:val="28"/>
          <w:szCs w:val="28"/>
        </w:rPr>
        <w:t xml:space="preserve">                                </w:t>
      </w:r>
      <w:r w:rsidR="00D66BC5">
        <w:rPr>
          <w:rFonts w:ascii="Times New Roman" w:hAnsi="Times New Roman"/>
          <w:sz w:val="28"/>
          <w:szCs w:val="28"/>
        </w:rPr>
        <w:t xml:space="preserve">  </w:t>
      </w:r>
      <w:r w:rsidR="00B0398D" w:rsidRPr="00A22EED">
        <w:rPr>
          <w:rFonts w:ascii="Times New Roman" w:hAnsi="Times New Roman"/>
          <w:sz w:val="28"/>
          <w:szCs w:val="28"/>
        </w:rPr>
        <w:t xml:space="preserve"> </w:t>
      </w:r>
      <w:r>
        <w:rPr>
          <w:rFonts w:ascii="Times New Roman" w:hAnsi="Times New Roman"/>
          <w:sz w:val="28"/>
          <w:szCs w:val="28"/>
        </w:rPr>
        <w:t>С.В. Горбунов</w:t>
      </w:r>
    </w:p>
    <w:sectPr w:rsidR="00B0398D" w:rsidRPr="00A22EED" w:rsidSect="000F7325">
      <w:pgSz w:w="11906" w:h="16838"/>
      <w:pgMar w:top="1276" w:right="99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EE" w:rsidRDefault="00BD78EE" w:rsidP="00980B5D">
      <w:pPr>
        <w:spacing w:after="0" w:line="240" w:lineRule="auto"/>
      </w:pPr>
      <w:r>
        <w:separator/>
      </w:r>
    </w:p>
  </w:endnote>
  <w:endnote w:type="continuationSeparator" w:id="0">
    <w:p w:rsidR="00BD78EE" w:rsidRDefault="00BD78EE" w:rsidP="0098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EE" w:rsidRDefault="00BD78EE" w:rsidP="00980B5D">
      <w:pPr>
        <w:spacing w:after="0" w:line="240" w:lineRule="auto"/>
      </w:pPr>
      <w:r>
        <w:separator/>
      </w:r>
    </w:p>
  </w:footnote>
  <w:footnote w:type="continuationSeparator" w:id="0">
    <w:p w:rsidR="00BD78EE" w:rsidRDefault="00BD78EE" w:rsidP="00980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40F"/>
    <w:multiLevelType w:val="hybridMultilevel"/>
    <w:tmpl w:val="B352F1E4"/>
    <w:lvl w:ilvl="0" w:tplc="4B36C65E">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817D5"/>
    <w:multiLevelType w:val="hybridMultilevel"/>
    <w:tmpl w:val="8A9CE458"/>
    <w:lvl w:ilvl="0" w:tplc="B5506888">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6331B"/>
    <w:multiLevelType w:val="multilevel"/>
    <w:tmpl w:val="2E189BEE"/>
    <w:lvl w:ilvl="0">
      <w:start w:val="1"/>
      <w:numFmt w:val="decimal"/>
      <w:lvlText w:val="%1."/>
      <w:lvlJc w:val="left"/>
      <w:pPr>
        <w:ind w:left="720" w:hanging="360"/>
      </w:pPr>
      <w:rPr>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B562A5F"/>
    <w:multiLevelType w:val="multilevel"/>
    <w:tmpl w:val="CAC2166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1FC6078"/>
    <w:multiLevelType w:val="hybridMultilevel"/>
    <w:tmpl w:val="2440F66C"/>
    <w:lvl w:ilvl="0" w:tplc="DE7265E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970D27"/>
    <w:multiLevelType w:val="hybridMultilevel"/>
    <w:tmpl w:val="63308F92"/>
    <w:lvl w:ilvl="0" w:tplc="CA640DF8">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5144C"/>
    <w:multiLevelType w:val="multilevel"/>
    <w:tmpl w:val="CAC2166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D2209A3"/>
    <w:multiLevelType w:val="hybridMultilevel"/>
    <w:tmpl w:val="2F9CDCD8"/>
    <w:lvl w:ilvl="0" w:tplc="F550BFD0">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B1011"/>
    <w:multiLevelType w:val="hybridMultilevel"/>
    <w:tmpl w:val="BDE8EA10"/>
    <w:lvl w:ilvl="0" w:tplc="A8FC6FB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887F9E"/>
    <w:multiLevelType w:val="hybridMultilevel"/>
    <w:tmpl w:val="854AF5B6"/>
    <w:lvl w:ilvl="0" w:tplc="1632E58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A8308E"/>
    <w:multiLevelType w:val="hybridMultilevel"/>
    <w:tmpl w:val="5BA429BA"/>
    <w:lvl w:ilvl="0" w:tplc="0224675A">
      <w:start w:val="2022"/>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7D5DCA"/>
    <w:multiLevelType w:val="multilevel"/>
    <w:tmpl w:val="2E189BEE"/>
    <w:lvl w:ilvl="0">
      <w:start w:val="1"/>
      <w:numFmt w:val="decimal"/>
      <w:lvlText w:val="%1."/>
      <w:lvlJc w:val="left"/>
      <w:pPr>
        <w:ind w:left="720" w:hanging="360"/>
      </w:pPr>
      <w:rPr>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A60795C"/>
    <w:multiLevelType w:val="hybridMultilevel"/>
    <w:tmpl w:val="699AD756"/>
    <w:lvl w:ilvl="0" w:tplc="F9B65ADE">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BF22C0"/>
    <w:multiLevelType w:val="hybridMultilevel"/>
    <w:tmpl w:val="89086334"/>
    <w:lvl w:ilvl="0" w:tplc="AC7208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3"/>
  </w:num>
  <w:num w:numId="5">
    <w:abstractNumId w:val="6"/>
  </w:num>
  <w:num w:numId="6">
    <w:abstractNumId w:val="10"/>
  </w:num>
  <w:num w:numId="7">
    <w:abstractNumId w:val="9"/>
  </w:num>
  <w:num w:numId="8">
    <w:abstractNumId w:val="7"/>
  </w:num>
  <w:num w:numId="9">
    <w:abstractNumId w:val="8"/>
  </w:num>
  <w:num w:numId="10">
    <w:abstractNumId w:val="1"/>
  </w:num>
  <w:num w:numId="11">
    <w:abstractNumId w:val="5"/>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AE"/>
    <w:rsid w:val="00026066"/>
    <w:rsid w:val="000260EA"/>
    <w:rsid w:val="0003314B"/>
    <w:rsid w:val="00057DFE"/>
    <w:rsid w:val="000703D1"/>
    <w:rsid w:val="00085630"/>
    <w:rsid w:val="000860D2"/>
    <w:rsid w:val="000A600B"/>
    <w:rsid w:val="000C0149"/>
    <w:rsid w:val="000C024B"/>
    <w:rsid w:val="000D5E61"/>
    <w:rsid w:val="000E42DA"/>
    <w:rsid w:val="000F7325"/>
    <w:rsid w:val="00107E75"/>
    <w:rsid w:val="00110F4A"/>
    <w:rsid w:val="00140226"/>
    <w:rsid w:val="00152A23"/>
    <w:rsid w:val="00157A84"/>
    <w:rsid w:val="00157F61"/>
    <w:rsid w:val="0017512D"/>
    <w:rsid w:val="00175DA7"/>
    <w:rsid w:val="001D3405"/>
    <w:rsid w:val="001D7C66"/>
    <w:rsid w:val="001D7ECC"/>
    <w:rsid w:val="001F6848"/>
    <w:rsid w:val="001F693F"/>
    <w:rsid w:val="002265C7"/>
    <w:rsid w:val="002301C5"/>
    <w:rsid w:val="0023643D"/>
    <w:rsid w:val="00241659"/>
    <w:rsid w:val="00265337"/>
    <w:rsid w:val="0027556A"/>
    <w:rsid w:val="00292FBC"/>
    <w:rsid w:val="00293776"/>
    <w:rsid w:val="002C2EE6"/>
    <w:rsid w:val="002D72A2"/>
    <w:rsid w:val="002F01CF"/>
    <w:rsid w:val="00313E9F"/>
    <w:rsid w:val="00322682"/>
    <w:rsid w:val="003234AC"/>
    <w:rsid w:val="0036222D"/>
    <w:rsid w:val="00373425"/>
    <w:rsid w:val="003857E0"/>
    <w:rsid w:val="003B0B6C"/>
    <w:rsid w:val="003C29D5"/>
    <w:rsid w:val="003D3E0D"/>
    <w:rsid w:val="003D5BDB"/>
    <w:rsid w:val="00413EDE"/>
    <w:rsid w:val="004140BE"/>
    <w:rsid w:val="0044474C"/>
    <w:rsid w:val="00447B23"/>
    <w:rsid w:val="00460595"/>
    <w:rsid w:val="0046463E"/>
    <w:rsid w:val="004724A5"/>
    <w:rsid w:val="004749A9"/>
    <w:rsid w:val="004A0F98"/>
    <w:rsid w:val="004A1226"/>
    <w:rsid w:val="004A16AB"/>
    <w:rsid w:val="004C4746"/>
    <w:rsid w:val="004D716D"/>
    <w:rsid w:val="004D7765"/>
    <w:rsid w:val="004F0723"/>
    <w:rsid w:val="0050692D"/>
    <w:rsid w:val="0051050C"/>
    <w:rsid w:val="00520F37"/>
    <w:rsid w:val="00586F4C"/>
    <w:rsid w:val="005B4E4E"/>
    <w:rsid w:val="005C3607"/>
    <w:rsid w:val="005D1285"/>
    <w:rsid w:val="005E36A9"/>
    <w:rsid w:val="005F5730"/>
    <w:rsid w:val="00601083"/>
    <w:rsid w:val="00605819"/>
    <w:rsid w:val="00630380"/>
    <w:rsid w:val="0063434B"/>
    <w:rsid w:val="00650D74"/>
    <w:rsid w:val="00674630"/>
    <w:rsid w:val="006A2702"/>
    <w:rsid w:val="006A62AD"/>
    <w:rsid w:val="00711E2C"/>
    <w:rsid w:val="007469FF"/>
    <w:rsid w:val="00753F9C"/>
    <w:rsid w:val="00774029"/>
    <w:rsid w:val="007826D6"/>
    <w:rsid w:val="007A4806"/>
    <w:rsid w:val="007A594B"/>
    <w:rsid w:val="007A5EBC"/>
    <w:rsid w:val="007B770F"/>
    <w:rsid w:val="007C2EA0"/>
    <w:rsid w:val="007D4ECA"/>
    <w:rsid w:val="007E6D66"/>
    <w:rsid w:val="007F152A"/>
    <w:rsid w:val="007F27B8"/>
    <w:rsid w:val="008006DC"/>
    <w:rsid w:val="00812441"/>
    <w:rsid w:val="00817DC7"/>
    <w:rsid w:val="00832EA7"/>
    <w:rsid w:val="00851D6A"/>
    <w:rsid w:val="00876525"/>
    <w:rsid w:val="00877A0E"/>
    <w:rsid w:val="00881D9B"/>
    <w:rsid w:val="0089774E"/>
    <w:rsid w:val="008B4894"/>
    <w:rsid w:val="008D66EC"/>
    <w:rsid w:val="008E2AC3"/>
    <w:rsid w:val="008E44FE"/>
    <w:rsid w:val="008F27B4"/>
    <w:rsid w:val="00904742"/>
    <w:rsid w:val="00922980"/>
    <w:rsid w:val="00925135"/>
    <w:rsid w:val="00933401"/>
    <w:rsid w:val="00951302"/>
    <w:rsid w:val="00963265"/>
    <w:rsid w:val="009644AC"/>
    <w:rsid w:val="00965D17"/>
    <w:rsid w:val="009759B8"/>
    <w:rsid w:val="009761AD"/>
    <w:rsid w:val="00980B5D"/>
    <w:rsid w:val="00984122"/>
    <w:rsid w:val="00992BF8"/>
    <w:rsid w:val="00994279"/>
    <w:rsid w:val="00996564"/>
    <w:rsid w:val="009C41C6"/>
    <w:rsid w:val="009E099C"/>
    <w:rsid w:val="009E2285"/>
    <w:rsid w:val="009F5790"/>
    <w:rsid w:val="00A00634"/>
    <w:rsid w:val="00A22EED"/>
    <w:rsid w:val="00A4198F"/>
    <w:rsid w:val="00A51536"/>
    <w:rsid w:val="00A51AEF"/>
    <w:rsid w:val="00A75BD9"/>
    <w:rsid w:val="00A80D7B"/>
    <w:rsid w:val="00A82E27"/>
    <w:rsid w:val="00A91386"/>
    <w:rsid w:val="00A9481B"/>
    <w:rsid w:val="00A97212"/>
    <w:rsid w:val="00AA1401"/>
    <w:rsid w:val="00AC5C88"/>
    <w:rsid w:val="00AE7487"/>
    <w:rsid w:val="00B0398D"/>
    <w:rsid w:val="00B04387"/>
    <w:rsid w:val="00B141FC"/>
    <w:rsid w:val="00B26053"/>
    <w:rsid w:val="00B27DD0"/>
    <w:rsid w:val="00B45C89"/>
    <w:rsid w:val="00B554EB"/>
    <w:rsid w:val="00B60F6E"/>
    <w:rsid w:val="00B73ECA"/>
    <w:rsid w:val="00B804EE"/>
    <w:rsid w:val="00B87A6C"/>
    <w:rsid w:val="00BA09EB"/>
    <w:rsid w:val="00BB6FFE"/>
    <w:rsid w:val="00BB7AB3"/>
    <w:rsid w:val="00BC4BE1"/>
    <w:rsid w:val="00BD78EE"/>
    <w:rsid w:val="00BE5260"/>
    <w:rsid w:val="00C125F1"/>
    <w:rsid w:val="00C20835"/>
    <w:rsid w:val="00C23EC5"/>
    <w:rsid w:val="00C243A8"/>
    <w:rsid w:val="00C40718"/>
    <w:rsid w:val="00C45603"/>
    <w:rsid w:val="00C45818"/>
    <w:rsid w:val="00C62154"/>
    <w:rsid w:val="00C66C3F"/>
    <w:rsid w:val="00C70CEE"/>
    <w:rsid w:val="00C72FAE"/>
    <w:rsid w:val="00C81B75"/>
    <w:rsid w:val="00C832DA"/>
    <w:rsid w:val="00C933EE"/>
    <w:rsid w:val="00C9560C"/>
    <w:rsid w:val="00C956A8"/>
    <w:rsid w:val="00CC211F"/>
    <w:rsid w:val="00D22F70"/>
    <w:rsid w:val="00D32E3A"/>
    <w:rsid w:val="00D51D80"/>
    <w:rsid w:val="00D66BC5"/>
    <w:rsid w:val="00D86871"/>
    <w:rsid w:val="00D96C01"/>
    <w:rsid w:val="00DC375B"/>
    <w:rsid w:val="00DE06AB"/>
    <w:rsid w:val="00DE19F0"/>
    <w:rsid w:val="00DF4ACC"/>
    <w:rsid w:val="00E135D6"/>
    <w:rsid w:val="00E371CC"/>
    <w:rsid w:val="00E5022D"/>
    <w:rsid w:val="00E910AF"/>
    <w:rsid w:val="00E94081"/>
    <w:rsid w:val="00ED45B1"/>
    <w:rsid w:val="00EF4970"/>
    <w:rsid w:val="00F06BD9"/>
    <w:rsid w:val="00F200BA"/>
    <w:rsid w:val="00F214F0"/>
    <w:rsid w:val="00F4644B"/>
    <w:rsid w:val="00F46FC7"/>
    <w:rsid w:val="00F96B58"/>
    <w:rsid w:val="00FB6E13"/>
    <w:rsid w:val="00FD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74E"/>
    <w:pPr>
      <w:spacing w:before="39" w:after="9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9774E"/>
    <w:pPr>
      <w:ind w:left="720"/>
      <w:contextualSpacing/>
    </w:pPr>
  </w:style>
  <w:style w:type="paragraph" w:styleId="a5">
    <w:name w:val="Balloon Text"/>
    <w:basedOn w:val="a"/>
    <w:link w:val="a6"/>
    <w:uiPriority w:val="99"/>
    <w:semiHidden/>
    <w:unhideWhenUsed/>
    <w:rsid w:val="008977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74E"/>
    <w:rPr>
      <w:rFonts w:ascii="Tahoma" w:eastAsia="Calibri" w:hAnsi="Tahoma" w:cs="Tahoma"/>
      <w:sz w:val="16"/>
      <w:szCs w:val="16"/>
    </w:rPr>
  </w:style>
  <w:style w:type="table" w:styleId="a7">
    <w:name w:val="Table Grid"/>
    <w:basedOn w:val="a1"/>
    <w:uiPriority w:val="59"/>
    <w:rsid w:val="000C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70CEE"/>
    <w:rPr>
      <w:color w:val="0000FF" w:themeColor="hyperlink"/>
      <w:u w:val="single"/>
    </w:rPr>
  </w:style>
  <w:style w:type="paragraph" w:styleId="a9">
    <w:name w:val="header"/>
    <w:basedOn w:val="a"/>
    <w:link w:val="aa"/>
    <w:uiPriority w:val="99"/>
    <w:unhideWhenUsed/>
    <w:rsid w:val="00980B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0B5D"/>
    <w:rPr>
      <w:rFonts w:ascii="Calibri" w:eastAsia="Calibri" w:hAnsi="Calibri" w:cs="Times New Roman"/>
    </w:rPr>
  </w:style>
  <w:style w:type="paragraph" w:styleId="ab">
    <w:name w:val="footer"/>
    <w:basedOn w:val="a"/>
    <w:link w:val="ac"/>
    <w:uiPriority w:val="99"/>
    <w:unhideWhenUsed/>
    <w:rsid w:val="00980B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0B5D"/>
    <w:rPr>
      <w:rFonts w:ascii="Calibri" w:eastAsia="Calibri" w:hAnsi="Calibri" w:cs="Times New Roman"/>
    </w:rPr>
  </w:style>
  <w:style w:type="character" w:customStyle="1" w:styleId="wmi-callto">
    <w:name w:val="wmi-callto"/>
    <w:basedOn w:val="a0"/>
    <w:rsid w:val="001F6848"/>
  </w:style>
  <w:style w:type="paragraph" w:styleId="2">
    <w:name w:val="Body Text 2"/>
    <w:basedOn w:val="a"/>
    <w:link w:val="20"/>
    <w:rsid w:val="000F7325"/>
    <w:pPr>
      <w:widowControl w:val="0"/>
      <w:autoSpaceDE w:val="0"/>
      <w:autoSpaceDN w:val="0"/>
      <w:adjustRightInd w:val="0"/>
      <w:spacing w:after="0" w:line="240" w:lineRule="auto"/>
      <w:jc w:val="center"/>
    </w:pPr>
    <w:rPr>
      <w:rFonts w:ascii="Times New Roman" w:eastAsia="Times New Roman" w:hAnsi="Times New Roman"/>
      <w:snapToGrid w:val="0"/>
      <w:color w:val="000000"/>
      <w:sz w:val="28"/>
      <w:szCs w:val="20"/>
      <w:lang w:eastAsia="ru-RU"/>
    </w:rPr>
  </w:style>
  <w:style w:type="character" w:customStyle="1" w:styleId="20">
    <w:name w:val="Основной текст 2 Знак"/>
    <w:basedOn w:val="a0"/>
    <w:link w:val="2"/>
    <w:rsid w:val="000F7325"/>
    <w:rPr>
      <w:rFonts w:ascii="Times New Roman" w:eastAsia="Times New Roman" w:hAnsi="Times New Roman" w:cs="Times New Roman"/>
      <w:snapToGrid w:val="0"/>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74E"/>
    <w:pPr>
      <w:spacing w:before="39" w:after="9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9774E"/>
    <w:pPr>
      <w:ind w:left="720"/>
      <w:contextualSpacing/>
    </w:pPr>
  </w:style>
  <w:style w:type="paragraph" w:styleId="a5">
    <w:name w:val="Balloon Text"/>
    <w:basedOn w:val="a"/>
    <w:link w:val="a6"/>
    <w:uiPriority w:val="99"/>
    <w:semiHidden/>
    <w:unhideWhenUsed/>
    <w:rsid w:val="008977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74E"/>
    <w:rPr>
      <w:rFonts w:ascii="Tahoma" w:eastAsia="Calibri" w:hAnsi="Tahoma" w:cs="Tahoma"/>
      <w:sz w:val="16"/>
      <w:szCs w:val="16"/>
    </w:rPr>
  </w:style>
  <w:style w:type="table" w:styleId="a7">
    <w:name w:val="Table Grid"/>
    <w:basedOn w:val="a1"/>
    <w:uiPriority w:val="59"/>
    <w:rsid w:val="000C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70CEE"/>
    <w:rPr>
      <w:color w:val="0000FF" w:themeColor="hyperlink"/>
      <w:u w:val="single"/>
    </w:rPr>
  </w:style>
  <w:style w:type="paragraph" w:styleId="a9">
    <w:name w:val="header"/>
    <w:basedOn w:val="a"/>
    <w:link w:val="aa"/>
    <w:uiPriority w:val="99"/>
    <w:unhideWhenUsed/>
    <w:rsid w:val="00980B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0B5D"/>
    <w:rPr>
      <w:rFonts w:ascii="Calibri" w:eastAsia="Calibri" w:hAnsi="Calibri" w:cs="Times New Roman"/>
    </w:rPr>
  </w:style>
  <w:style w:type="paragraph" w:styleId="ab">
    <w:name w:val="footer"/>
    <w:basedOn w:val="a"/>
    <w:link w:val="ac"/>
    <w:uiPriority w:val="99"/>
    <w:unhideWhenUsed/>
    <w:rsid w:val="00980B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0B5D"/>
    <w:rPr>
      <w:rFonts w:ascii="Calibri" w:eastAsia="Calibri" w:hAnsi="Calibri" w:cs="Times New Roman"/>
    </w:rPr>
  </w:style>
  <w:style w:type="character" w:customStyle="1" w:styleId="wmi-callto">
    <w:name w:val="wmi-callto"/>
    <w:basedOn w:val="a0"/>
    <w:rsid w:val="001F6848"/>
  </w:style>
  <w:style w:type="paragraph" w:styleId="2">
    <w:name w:val="Body Text 2"/>
    <w:basedOn w:val="a"/>
    <w:link w:val="20"/>
    <w:rsid w:val="000F7325"/>
    <w:pPr>
      <w:widowControl w:val="0"/>
      <w:autoSpaceDE w:val="0"/>
      <w:autoSpaceDN w:val="0"/>
      <w:adjustRightInd w:val="0"/>
      <w:spacing w:after="0" w:line="240" w:lineRule="auto"/>
      <w:jc w:val="center"/>
    </w:pPr>
    <w:rPr>
      <w:rFonts w:ascii="Times New Roman" w:eastAsia="Times New Roman" w:hAnsi="Times New Roman"/>
      <w:snapToGrid w:val="0"/>
      <w:color w:val="000000"/>
      <w:sz w:val="28"/>
      <w:szCs w:val="20"/>
      <w:lang w:eastAsia="ru-RU"/>
    </w:rPr>
  </w:style>
  <w:style w:type="character" w:customStyle="1" w:styleId="20">
    <w:name w:val="Основной текст 2 Знак"/>
    <w:basedOn w:val="a0"/>
    <w:link w:val="2"/>
    <w:rsid w:val="000F7325"/>
    <w:rPr>
      <w:rFonts w:ascii="Times New Roman" w:eastAsia="Times New Roman" w:hAnsi="Times New Roman" w:cs="Times New Roman"/>
      <w:snapToGrid w:val="0"/>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8141">
      <w:bodyDiv w:val="1"/>
      <w:marLeft w:val="0"/>
      <w:marRight w:val="0"/>
      <w:marTop w:val="0"/>
      <w:marBottom w:val="0"/>
      <w:divBdr>
        <w:top w:val="none" w:sz="0" w:space="0" w:color="auto"/>
        <w:left w:val="none" w:sz="0" w:space="0" w:color="auto"/>
        <w:bottom w:val="none" w:sz="0" w:space="0" w:color="auto"/>
        <w:right w:val="none" w:sz="0" w:space="0" w:color="auto"/>
      </w:divBdr>
    </w:div>
    <w:div w:id="922573072">
      <w:bodyDiv w:val="1"/>
      <w:marLeft w:val="0"/>
      <w:marRight w:val="0"/>
      <w:marTop w:val="0"/>
      <w:marBottom w:val="0"/>
      <w:divBdr>
        <w:top w:val="none" w:sz="0" w:space="0" w:color="auto"/>
        <w:left w:val="none" w:sz="0" w:space="0" w:color="auto"/>
        <w:bottom w:val="none" w:sz="0" w:space="0" w:color="auto"/>
        <w:right w:val="none" w:sz="0" w:space="0" w:color="auto"/>
      </w:divBdr>
    </w:div>
    <w:div w:id="1182203916">
      <w:bodyDiv w:val="1"/>
      <w:marLeft w:val="0"/>
      <w:marRight w:val="0"/>
      <w:marTop w:val="0"/>
      <w:marBottom w:val="0"/>
      <w:divBdr>
        <w:top w:val="none" w:sz="0" w:space="0" w:color="auto"/>
        <w:left w:val="none" w:sz="0" w:space="0" w:color="auto"/>
        <w:bottom w:val="none" w:sz="0" w:space="0" w:color="auto"/>
        <w:right w:val="none" w:sz="0" w:space="0" w:color="auto"/>
      </w:divBdr>
    </w:div>
    <w:div w:id="18120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855B-19E6-49AA-8BEB-51245FB4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экономист</dc:creator>
  <cp:lastModifiedBy>Ведущий экономист</cp:lastModifiedBy>
  <cp:revision>2</cp:revision>
  <cp:lastPrinted>2024-12-03T13:22:00Z</cp:lastPrinted>
  <dcterms:created xsi:type="dcterms:W3CDTF">2024-12-24T07:55:00Z</dcterms:created>
  <dcterms:modified xsi:type="dcterms:W3CDTF">2024-12-24T07:55:00Z</dcterms:modified>
</cp:coreProperties>
</file>