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01" w:rsidRPr="00192001" w:rsidRDefault="00192001" w:rsidP="00192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200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Сведения о порядке досудебного обжалования решений контрольного (надзорного) органа, действий (бездействий) его должностных лиц</w:t>
      </w:r>
    </w:p>
    <w:p w:rsidR="00192001" w:rsidRPr="00192001" w:rsidRDefault="00192001" w:rsidP="001920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92001" w:rsidRPr="00192001" w:rsidRDefault="00192001" w:rsidP="00192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192001">
        <w:rPr>
          <w:color w:val="333333"/>
          <w:sz w:val="28"/>
          <w:szCs w:val="28"/>
        </w:rPr>
        <w:t xml:space="preserve">Согласно части 5 Положения </w:t>
      </w:r>
      <w:r w:rsidRPr="00192001">
        <w:rPr>
          <w:color w:val="333333"/>
          <w:sz w:val="28"/>
          <w:szCs w:val="28"/>
        </w:rPr>
        <w:t>о муниципальном жилищном контроле на территории муниципального образования городского поселения «Путеец»</w:t>
      </w:r>
      <w:r w:rsidRPr="00192001">
        <w:rPr>
          <w:color w:val="333333"/>
          <w:sz w:val="28"/>
          <w:szCs w:val="28"/>
        </w:rPr>
        <w:t xml:space="preserve">, утвержденного решением Совета городского поселения </w:t>
      </w:r>
      <w:r w:rsidRPr="00192001">
        <w:rPr>
          <w:color w:val="333333"/>
          <w:sz w:val="28"/>
          <w:szCs w:val="28"/>
        </w:rPr>
        <w:t>«Путеец»</w:t>
      </w:r>
      <w:r w:rsidRPr="00192001">
        <w:rPr>
          <w:color w:val="333333"/>
          <w:sz w:val="28"/>
          <w:szCs w:val="28"/>
        </w:rPr>
        <w:t xml:space="preserve"> от </w:t>
      </w:r>
      <w:r>
        <w:rPr>
          <w:color w:val="333333"/>
          <w:sz w:val="28"/>
          <w:szCs w:val="28"/>
        </w:rPr>
        <w:t>26</w:t>
      </w:r>
      <w:r w:rsidRPr="00192001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11.2021 № 3-4/11</w:t>
      </w:r>
      <w:r w:rsidRPr="00192001">
        <w:rPr>
          <w:color w:val="333333"/>
          <w:sz w:val="28"/>
          <w:szCs w:val="28"/>
        </w:rPr>
        <w:t>,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жилищного контроля не применяется, если иное не установлено федеральным законом</w:t>
      </w:r>
      <w:proofErr w:type="gramEnd"/>
      <w:r w:rsidRPr="00192001">
        <w:rPr>
          <w:color w:val="333333"/>
          <w:sz w:val="28"/>
          <w:szCs w:val="28"/>
        </w:rPr>
        <w:t xml:space="preserve">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92001" w:rsidRPr="00192001" w:rsidRDefault="00192001" w:rsidP="00192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192001">
        <w:rPr>
          <w:color w:val="333333"/>
          <w:sz w:val="28"/>
          <w:szCs w:val="28"/>
        </w:rPr>
        <w:t>Решения и действия (бездействие) должностных лиц Контрольного органа могут быть обжалованы в порядке, установленном законодательством Российской Федерации.</w:t>
      </w:r>
    </w:p>
    <w:p w:rsidR="009C2253" w:rsidRDefault="009C2253"/>
    <w:sectPr w:rsidR="009C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01"/>
    <w:rsid w:val="00192001"/>
    <w:rsid w:val="009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2022-12-16T12:59:00Z</dcterms:created>
  <dcterms:modified xsi:type="dcterms:W3CDTF">2022-12-16T13:02:00Z</dcterms:modified>
</cp:coreProperties>
</file>